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3648" w14:textId="32B3DF3B" w:rsidR="00EE6939" w:rsidRDefault="00EE6939" w:rsidP="00EE6939">
      <w:pPr>
        <w:pStyle w:val="Titel"/>
      </w:pPr>
      <w:r>
        <w:t>Antwoorden</w:t>
      </w:r>
    </w:p>
    <w:p w14:paraId="01646F38" w14:textId="274E289A" w:rsidR="00EE6939" w:rsidRDefault="00EE6939" w:rsidP="00EE6939">
      <w:pPr>
        <w:rPr>
          <w:rFonts w:eastAsiaTheme="minorEastAsia"/>
        </w:rPr>
      </w:pPr>
      <w:r>
        <w:rPr>
          <w:rStyle w:val="Intensievebenadrukking"/>
        </w:rPr>
        <w:t>Opdracht 1</w:t>
      </w:r>
      <w:r>
        <w:rPr>
          <w:rStyle w:val="Intensievebenadrukking"/>
        </w:rPr>
        <w:br/>
      </w:r>
      <w:r>
        <w:t>a</w:t>
      </w:r>
      <w:r>
        <w:tab/>
      </w:r>
      <w:r>
        <w:rPr>
          <w:rFonts w:eastAsiaTheme="minorEastAsia"/>
        </w:rPr>
        <w:t>stijgend</w:t>
      </w:r>
      <w:r>
        <w:rPr>
          <w:rFonts w:eastAsiaTheme="minorEastAsia"/>
        </w:rPr>
        <w:tab/>
      </w:r>
      <w:r>
        <w:rPr>
          <w:rFonts w:eastAsiaTheme="minorEastAsia"/>
        </w:rPr>
        <w:tab/>
        <w:t>b = 2</w:t>
      </w:r>
      <w:r>
        <w:rPr>
          <w:rFonts w:eastAsiaTheme="minorEastAsia"/>
        </w:rPr>
        <w:br/>
        <w:t>b</w:t>
      </w:r>
      <w:r>
        <w:rPr>
          <w:rFonts w:eastAsiaTheme="minorEastAsia"/>
        </w:rPr>
        <w:tab/>
        <w:t xml:space="preserve">dalend </w:t>
      </w:r>
      <w:r>
        <w:rPr>
          <w:rFonts w:eastAsiaTheme="minorEastAsia"/>
        </w:rPr>
        <w:tab/>
      </w:r>
      <w:r>
        <w:rPr>
          <w:rFonts w:eastAsiaTheme="minorEastAsia"/>
        </w:rPr>
        <w:tab/>
        <w:t>b = 5</w:t>
      </w:r>
      <w:r>
        <w:rPr>
          <w:rFonts w:eastAsiaTheme="minorEastAsia"/>
        </w:rPr>
        <w:br/>
        <w:t>c</w:t>
      </w:r>
      <w:r>
        <w:rPr>
          <w:rFonts w:eastAsiaTheme="minorEastAsia"/>
        </w:rPr>
        <w:tab/>
        <w:t>stijgend</w:t>
      </w:r>
      <w:r>
        <w:rPr>
          <w:rFonts w:eastAsiaTheme="minorEastAsia"/>
        </w:rPr>
        <w:tab/>
      </w:r>
      <w:r>
        <w:rPr>
          <w:rFonts w:eastAsiaTheme="minorEastAsia"/>
        </w:rPr>
        <w:tab/>
        <w:t>b = 10</w:t>
      </w:r>
      <w:r>
        <w:rPr>
          <w:rFonts w:eastAsiaTheme="minorEastAsia"/>
        </w:rPr>
        <w:br/>
        <w:t>d</w:t>
      </w:r>
      <w:r>
        <w:rPr>
          <w:rFonts w:eastAsiaTheme="minorEastAsia"/>
        </w:rPr>
        <w:tab/>
        <w:t>dalend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 = </w:t>
      </w:r>
      <w:r w:rsidR="003B4C44">
        <w:rPr>
          <w:rFonts w:eastAsiaTheme="minorEastAsia"/>
        </w:rPr>
        <w:t>1</w:t>
      </w:r>
    </w:p>
    <w:p w14:paraId="21BC1FE5" w14:textId="11FF120E" w:rsidR="00EE6939" w:rsidRDefault="00EE6939" w:rsidP="00EE6939">
      <w:pPr>
        <w:rPr>
          <w:rFonts w:eastAsiaTheme="minorEastAsia"/>
        </w:rPr>
      </w:pPr>
      <w:r w:rsidRPr="00A141F2">
        <w:rPr>
          <w:rStyle w:val="Intensievebenadrukking"/>
        </w:rPr>
        <w:t xml:space="preserve">Opdracht </w:t>
      </w:r>
      <w:r>
        <w:rPr>
          <w:rStyle w:val="Intensievebenadrukking"/>
        </w:rPr>
        <w:t>2</w:t>
      </w:r>
      <w:r>
        <w:rPr>
          <w:rStyle w:val="Intensievebenadrukking"/>
        </w:rPr>
        <w:br/>
      </w:r>
      <w:r>
        <w:t>Functies b en d want die zijn dalend. De groeifactor is groter dan 0 maar kleiner dan 1.</w:t>
      </w:r>
    </w:p>
    <w:p w14:paraId="16868A9F" w14:textId="77777777" w:rsidR="00EE6939" w:rsidRDefault="00EE6939" w:rsidP="00EE6939">
      <w:pPr>
        <w:rPr>
          <w:rFonts w:eastAsiaTheme="minorEastAsia"/>
        </w:rPr>
      </w:pPr>
      <w:r>
        <w:rPr>
          <w:rStyle w:val="Intensievebenadrukking"/>
        </w:rPr>
        <w:t>Opdracht 3</w:t>
      </w:r>
      <w:r>
        <w:rPr>
          <w:rStyle w:val="Intensievebenadrukking"/>
        </w:rPr>
        <w:br/>
      </w:r>
      <w:r>
        <w:t>a</w:t>
      </w:r>
      <w:r>
        <w:tab/>
        <w:t>stijgend lineair</w:t>
      </w:r>
      <w:r>
        <w:rPr>
          <w:rFonts w:eastAsiaTheme="minorEastAsia"/>
        </w:rPr>
        <w:br/>
        <w:t>b</w:t>
      </w:r>
      <w:r>
        <w:rPr>
          <w:rFonts w:eastAsiaTheme="minorEastAsia"/>
        </w:rPr>
        <w:tab/>
        <w:t>stijgend exponentieel</w:t>
      </w:r>
      <w:r>
        <w:rPr>
          <w:rFonts w:eastAsiaTheme="minorEastAsia"/>
        </w:rPr>
        <w:br/>
        <w:t>c</w:t>
      </w:r>
      <w:r>
        <w:rPr>
          <w:rFonts w:eastAsiaTheme="minorEastAsia"/>
        </w:rPr>
        <w:tab/>
        <w:t>dalend exponentieel</w:t>
      </w:r>
      <w:r>
        <w:rPr>
          <w:rFonts w:eastAsiaTheme="minorEastAsia"/>
        </w:rPr>
        <w:br/>
        <w:t>d</w:t>
      </w:r>
      <w:r>
        <w:rPr>
          <w:rFonts w:eastAsiaTheme="minorEastAsia"/>
        </w:rPr>
        <w:tab/>
        <w:t>dalend lineair</w:t>
      </w:r>
    </w:p>
    <w:p w14:paraId="78CF8D6B" w14:textId="77777777" w:rsidR="00EE6939" w:rsidRDefault="00EE6939" w:rsidP="00EE6939">
      <w:pPr>
        <w:rPr>
          <w:rFonts w:eastAsiaTheme="minorEastAsia"/>
        </w:rPr>
      </w:pPr>
      <w:r w:rsidRPr="00087D69">
        <w:rPr>
          <w:rStyle w:val="Intensievebenadrukking"/>
        </w:rPr>
        <w:t xml:space="preserve">Opdracht </w:t>
      </w:r>
      <w:r>
        <w:rPr>
          <w:rStyle w:val="Intensievebenadrukking"/>
        </w:rPr>
        <w:t>4</w:t>
      </w:r>
      <w:r>
        <w:rPr>
          <w:rStyle w:val="Intensievebenadrukking"/>
        </w:rPr>
        <w:br/>
      </w:r>
      <w:r>
        <w:t>a</w:t>
      </w:r>
      <w:r>
        <w:tab/>
        <w:t>machtsfunctie</w:t>
      </w:r>
      <w:r>
        <w:rPr>
          <w:rFonts w:eastAsiaTheme="minorEastAsia"/>
        </w:rPr>
        <w:br/>
        <w:t>b</w:t>
      </w:r>
      <w:r>
        <w:rPr>
          <w:rFonts w:eastAsiaTheme="minorEastAsia"/>
        </w:rPr>
        <w:tab/>
        <w:t>exponentieel</w:t>
      </w:r>
      <w:r>
        <w:rPr>
          <w:rFonts w:eastAsiaTheme="minorEastAsia"/>
        </w:rPr>
        <w:br/>
        <w:t>c</w:t>
      </w:r>
      <w:r>
        <w:rPr>
          <w:rFonts w:eastAsiaTheme="minorEastAsia"/>
        </w:rPr>
        <w:tab/>
      </w:r>
      <w:r>
        <w:t>machtsfunctie</w:t>
      </w:r>
      <w:r>
        <w:rPr>
          <w:rFonts w:eastAsiaTheme="minorEastAsia"/>
        </w:rPr>
        <w:br/>
        <w:t>d</w:t>
      </w:r>
      <w:r>
        <w:rPr>
          <w:rFonts w:eastAsiaTheme="minorEastAsia"/>
        </w:rPr>
        <w:tab/>
        <w:t>exponentieel</w:t>
      </w:r>
    </w:p>
    <w:p w14:paraId="3F927D88" w14:textId="60716228" w:rsidR="00EE6939" w:rsidRDefault="00EE6939" w:rsidP="00EE6939">
      <w:r w:rsidRPr="00B01A3F">
        <w:rPr>
          <w:rStyle w:val="Intensievebenadrukking"/>
        </w:rPr>
        <w:t>Opdracht</w:t>
      </w:r>
      <w:r>
        <w:t xml:space="preserve"> </w:t>
      </w:r>
      <w:r>
        <w:rPr>
          <w:rStyle w:val="Intensievebenadrukking"/>
        </w:rPr>
        <w:t>5</w:t>
      </w:r>
      <w:r>
        <w:br/>
        <w:t xml:space="preserve">Bij een machtsfunctie is de x het grondtal, bij een exponentiële functie is de x de exponent. </w:t>
      </w:r>
    </w:p>
    <w:p w14:paraId="71E6963B" w14:textId="5A2ED6E7" w:rsidR="00EE6939" w:rsidRDefault="00EE6939" w:rsidP="00EE6939">
      <w:r>
        <w:rPr>
          <w:i/>
          <w:iCs/>
          <w:color w:val="4472C4" w:themeColor="accent1"/>
        </w:rPr>
        <w:t>Opdracht 6</w:t>
      </w:r>
      <w:r>
        <w:rPr>
          <w:i/>
          <w:iCs/>
          <w:color w:val="4472C4" w:themeColor="accent1"/>
        </w:rPr>
        <w:br/>
      </w:r>
      <w:r w:rsidRPr="00B01A3F">
        <w:t xml:space="preserve">Gegeven zijn de functies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*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B01A3F">
        <w:t xml:space="preserve">en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*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B01A3F">
        <w:t>.</w:t>
      </w:r>
      <w:r>
        <w:t xml:space="preserve"> </w:t>
      </w:r>
      <w:r>
        <w:br/>
        <w:t xml:space="preserve">a. </w:t>
      </w:r>
      <w: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EE6939" w14:paraId="08FE09F0" w14:textId="77777777" w:rsidTr="004874D5">
        <w:tc>
          <w:tcPr>
            <w:tcW w:w="1510" w:type="dxa"/>
          </w:tcPr>
          <w:p w14:paraId="361E4EBE" w14:textId="77777777" w:rsidR="00EE6939" w:rsidRDefault="00EE6939" w:rsidP="004874D5">
            <w:r>
              <w:t>x</w:t>
            </w:r>
          </w:p>
        </w:tc>
        <w:tc>
          <w:tcPr>
            <w:tcW w:w="1510" w:type="dxa"/>
          </w:tcPr>
          <w:p w14:paraId="43BFABDC" w14:textId="77777777" w:rsidR="00EE6939" w:rsidRDefault="00EE6939" w:rsidP="004874D5">
            <w:r>
              <w:t>-2</w:t>
            </w:r>
          </w:p>
        </w:tc>
        <w:tc>
          <w:tcPr>
            <w:tcW w:w="1510" w:type="dxa"/>
          </w:tcPr>
          <w:p w14:paraId="2B30F2C9" w14:textId="77777777" w:rsidR="00EE6939" w:rsidRDefault="00EE6939" w:rsidP="004874D5">
            <w:r>
              <w:t>-1</w:t>
            </w:r>
          </w:p>
        </w:tc>
        <w:tc>
          <w:tcPr>
            <w:tcW w:w="1510" w:type="dxa"/>
          </w:tcPr>
          <w:p w14:paraId="0FDED706" w14:textId="77777777" w:rsidR="00EE6939" w:rsidRDefault="00EE6939" w:rsidP="004874D5">
            <w:r>
              <w:t>0</w:t>
            </w:r>
          </w:p>
        </w:tc>
        <w:tc>
          <w:tcPr>
            <w:tcW w:w="1511" w:type="dxa"/>
          </w:tcPr>
          <w:p w14:paraId="72EBB806" w14:textId="77777777" w:rsidR="00EE6939" w:rsidRDefault="00EE6939" w:rsidP="004874D5">
            <w:r>
              <w:t>1</w:t>
            </w:r>
          </w:p>
        </w:tc>
        <w:tc>
          <w:tcPr>
            <w:tcW w:w="1511" w:type="dxa"/>
          </w:tcPr>
          <w:p w14:paraId="57FFBCE2" w14:textId="77777777" w:rsidR="00EE6939" w:rsidRDefault="00EE6939" w:rsidP="004874D5">
            <w:r>
              <w:t>2</w:t>
            </w:r>
          </w:p>
        </w:tc>
      </w:tr>
      <w:tr w:rsidR="00EE6939" w14:paraId="799F5E7E" w14:textId="77777777" w:rsidTr="004874D5">
        <w:tc>
          <w:tcPr>
            <w:tcW w:w="1510" w:type="dxa"/>
          </w:tcPr>
          <w:p w14:paraId="13EF66D2" w14:textId="298C3D65" w:rsidR="00EE6939" w:rsidRPr="00322E85" w:rsidRDefault="00322E85" w:rsidP="004874D5">
            <w:pPr>
              <w:rPr>
                <w:vertAlign w:val="subscript"/>
              </w:rPr>
            </w:pPr>
            <w:r>
              <w:t>y</w:t>
            </w:r>
            <w:r>
              <w:rPr>
                <w:vertAlign w:val="subscript"/>
              </w:rPr>
              <w:t>1</w:t>
            </w:r>
          </w:p>
        </w:tc>
        <w:tc>
          <w:tcPr>
            <w:tcW w:w="1510" w:type="dxa"/>
          </w:tcPr>
          <w:p w14:paraId="62483F62" w14:textId="77777777" w:rsidR="00EE6939" w:rsidRDefault="00EE6939" w:rsidP="004874D5">
            <w:r>
              <w:t>0,75</w:t>
            </w:r>
          </w:p>
        </w:tc>
        <w:tc>
          <w:tcPr>
            <w:tcW w:w="1510" w:type="dxa"/>
          </w:tcPr>
          <w:p w14:paraId="08B48A8C" w14:textId="77777777" w:rsidR="00EE6939" w:rsidRDefault="00EE6939" w:rsidP="004874D5">
            <w:r>
              <w:t>1,5</w:t>
            </w:r>
          </w:p>
        </w:tc>
        <w:tc>
          <w:tcPr>
            <w:tcW w:w="1510" w:type="dxa"/>
          </w:tcPr>
          <w:p w14:paraId="1133D0CA" w14:textId="77777777" w:rsidR="00EE6939" w:rsidRDefault="00EE6939" w:rsidP="004874D5">
            <w:r>
              <w:t>3</w:t>
            </w:r>
          </w:p>
        </w:tc>
        <w:tc>
          <w:tcPr>
            <w:tcW w:w="1511" w:type="dxa"/>
          </w:tcPr>
          <w:p w14:paraId="0BDD8424" w14:textId="77777777" w:rsidR="00EE6939" w:rsidRDefault="00EE6939" w:rsidP="004874D5">
            <w:r>
              <w:t>6</w:t>
            </w:r>
          </w:p>
        </w:tc>
        <w:tc>
          <w:tcPr>
            <w:tcW w:w="1511" w:type="dxa"/>
          </w:tcPr>
          <w:p w14:paraId="4C2319BE" w14:textId="77777777" w:rsidR="00EE6939" w:rsidRDefault="00EE6939" w:rsidP="004874D5">
            <w:r>
              <w:t>12</w:t>
            </w:r>
          </w:p>
        </w:tc>
      </w:tr>
      <w:tr w:rsidR="00322E85" w14:paraId="40969080" w14:textId="77777777" w:rsidTr="004874D5">
        <w:tc>
          <w:tcPr>
            <w:tcW w:w="1510" w:type="dxa"/>
          </w:tcPr>
          <w:p w14:paraId="7F3ED133" w14:textId="4EA338DB" w:rsidR="00322E85" w:rsidRDefault="00322E85" w:rsidP="00322E85">
            <w:r>
              <w:t>y</w:t>
            </w:r>
            <w:r>
              <w:rPr>
                <w:vertAlign w:val="subscript"/>
              </w:rPr>
              <w:t>2</w:t>
            </w:r>
          </w:p>
        </w:tc>
        <w:tc>
          <w:tcPr>
            <w:tcW w:w="1510" w:type="dxa"/>
          </w:tcPr>
          <w:p w14:paraId="27EC861E" w14:textId="66C9074B" w:rsidR="00322E85" w:rsidRDefault="00322E85" w:rsidP="00322E85">
            <w:r>
              <w:t>0,22</w:t>
            </w:r>
          </w:p>
        </w:tc>
        <w:tc>
          <w:tcPr>
            <w:tcW w:w="1510" w:type="dxa"/>
          </w:tcPr>
          <w:p w14:paraId="37E1F8A7" w14:textId="4929AB00" w:rsidR="00322E85" w:rsidRDefault="00322E85" w:rsidP="00322E85">
            <w:r>
              <w:t>0,67</w:t>
            </w:r>
          </w:p>
        </w:tc>
        <w:tc>
          <w:tcPr>
            <w:tcW w:w="1510" w:type="dxa"/>
          </w:tcPr>
          <w:p w14:paraId="730CEAA4" w14:textId="5E920846" w:rsidR="00322E85" w:rsidRDefault="00322E85" w:rsidP="00322E85">
            <w:r>
              <w:t>2</w:t>
            </w:r>
          </w:p>
        </w:tc>
        <w:tc>
          <w:tcPr>
            <w:tcW w:w="1511" w:type="dxa"/>
          </w:tcPr>
          <w:p w14:paraId="51929CD3" w14:textId="23544723" w:rsidR="00322E85" w:rsidRDefault="00322E85" w:rsidP="00322E85">
            <w:r>
              <w:t>6</w:t>
            </w:r>
          </w:p>
        </w:tc>
        <w:tc>
          <w:tcPr>
            <w:tcW w:w="1511" w:type="dxa"/>
          </w:tcPr>
          <w:p w14:paraId="00971F40" w14:textId="7339DE28" w:rsidR="00322E85" w:rsidRDefault="00322E85" w:rsidP="00322E85">
            <w:r>
              <w:t>18</w:t>
            </w:r>
          </w:p>
        </w:tc>
      </w:tr>
    </w:tbl>
    <w:p w14:paraId="5FAB2A38" w14:textId="4526979B" w:rsidR="00084E15" w:rsidRPr="009C7420" w:rsidRDefault="00EE6939" w:rsidP="009C7420">
      <w:pPr>
        <w:spacing w:after="0"/>
        <w:rPr>
          <w:sz w:val="21"/>
        </w:rPr>
      </w:pPr>
      <w:r>
        <w:br/>
        <w:t xml:space="preserve">b. </w:t>
      </w:r>
      <w:r>
        <w:tab/>
      </w:r>
      <w:r>
        <w:br/>
      </w:r>
      <w:r w:rsidRPr="00765D29">
        <w:rPr>
          <w:noProof/>
        </w:rPr>
        <w:drawing>
          <wp:inline distT="0" distB="0" distL="0" distR="0" wp14:anchorId="7A2C8E22" wp14:editId="1A55A185">
            <wp:extent cx="1854925" cy="2077516"/>
            <wp:effectExtent l="0" t="0" r="0" b="0"/>
            <wp:docPr id="111110982" name="Afbeelding 1" descr="Afbeelding met lijn, Perceel, diagram, Parall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10982" name="Afbeelding 1" descr="Afbeelding met lijn, Perceel, diagram, Parallel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7148" cy="209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c. </w:t>
      </w:r>
      <w:r>
        <w:tab/>
        <w:t>Functie y</w:t>
      </w:r>
      <w:r w:rsidR="00322E85">
        <w:rPr>
          <w:vertAlign w:val="subscript"/>
        </w:rPr>
        <w:t>2</w:t>
      </w:r>
      <w:r>
        <w:t xml:space="preserve"> stijgt sneller. Dit kan je zien aan het </w:t>
      </w:r>
      <w:r w:rsidR="003B4C44">
        <w:t>de groeifactor</w:t>
      </w:r>
      <w:r>
        <w:t xml:space="preserve"> deze is groter. </w:t>
      </w:r>
      <w:r>
        <w:br/>
      </w:r>
      <w:r w:rsidRPr="00765D29">
        <w:t>d.</w:t>
      </w:r>
      <w:r>
        <w:t xml:space="preserve"> </w:t>
      </w:r>
      <w:r>
        <w:tab/>
      </w:r>
      <w:proofErr w:type="spellStart"/>
      <w:r>
        <w:t>B</w:t>
      </w:r>
      <w:r>
        <w:rPr>
          <w:vertAlign w:val="subscript"/>
        </w:rPr>
        <w:t>y</w:t>
      </w:r>
      <w:proofErr w:type="spellEnd"/>
      <w:r>
        <w:t>: [0;</w:t>
      </w:r>
      <w:r>
        <w:rPr>
          <w:rFonts w:cstheme="minorHAnsi"/>
        </w:rPr>
        <w:t>→</w:t>
      </w:r>
      <w:r>
        <w:t>]</w:t>
      </w:r>
    </w:p>
    <w:sectPr w:rsidR="00084E15" w:rsidRPr="009C7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39"/>
    <w:rsid w:val="00084E15"/>
    <w:rsid w:val="0012272D"/>
    <w:rsid w:val="00322E85"/>
    <w:rsid w:val="003B4C44"/>
    <w:rsid w:val="009C7420"/>
    <w:rsid w:val="009F1606"/>
    <w:rsid w:val="00E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2265"/>
  <w15:chartTrackingRefBased/>
  <w15:docId w15:val="{240271EA-E310-43E4-8AE8-0AE57D93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693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Intensievebenadrukking">
    <w:name w:val="Intense Emphasis"/>
    <w:basedOn w:val="Standaardalinea-lettertype"/>
    <w:uiPriority w:val="21"/>
    <w:qFormat/>
    <w:rsid w:val="00EE6939"/>
    <w:rPr>
      <w:i/>
      <w:iCs/>
      <w:color w:val="4472C4" w:themeColor="accent1"/>
    </w:rPr>
  </w:style>
  <w:style w:type="table" w:styleId="Tabelraster">
    <w:name w:val="Table Grid"/>
    <w:basedOn w:val="Standaardtabel"/>
    <w:uiPriority w:val="39"/>
    <w:rsid w:val="00EE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EE69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693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8" ma:contentTypeDescription="Een nieuw document maken." ma:contentTypeScope="" ma:versionID="6cf3c8a03708c9312514adc80d24b00b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cab2199c175328322169f57acb8fd23a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13d8191-1fa0-4b0e-82ea-9b3ed889c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4387e4-8094-492e-9c16-b151c4782fa6}" ma:internalName="TaxCatchAll" ma:showField="CatchAllData" ma:web="6af398cb-a595-4c3c-acec-c092897f2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13e831-795e-45f0-81b6-552c2871f8d2">
      <Terms xmlns="http://schemas.microsoft.com/office/infopath/2007/PartnerControls"/>
    </lcf76f155ced4ddcb4097134ff3c332f>
    <TaxCatchAll xmlns="6af398cb-a595-4c3c-acec-c092897f2997" xsi:nil="true"/>
  </documentManagement>
</p:properties>
</file>

<file path=customXml/itemProps1.xml><?xml version="1.0" encoding="utf-8"?>
<ds:datastoreItem xmlns:ds="http://schemas.openxmlformats.org/officeDocument/2006/customXml" ds:itemID="{E60774EA-540E-4CA8-BF6C-134A61CE2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831-795e-45f0-81b6-552c2871f8d2"/>
    <ds:schemaRef ds:uri="6af398cb-a595-4c3c-acec-c092897f2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8500F5-AA36-4C5E-AECF-1D889D447E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CEE10-50C6-46FF-840C-EFF26DB56970}">
  <ds:schemaRefs>
    <ds:schemaRef ds:uri="http://schemas.microsoft.com/office/2006/metadata/properties"/>
    <ds:schemaRef ds:uri="http://schemas.microsoft.com/office/infopath/2007/PartnerControls"/>
    <ds:schemaRef ds:uri="1a13e831-795e-45f0-81b6-552c2871f8d2"/>
    <ds:schemaRef ds:uri="6af398cb-a595-4c3c-acec-c092897f29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598</Characters>
  <Application>Microsoft Office Word</Application>
  <DocSecurity>0</DocSecurity>
  <Lines>4</Lines>
  <Paragraphs>1</Paragraphs>
  <ScaleCrop>false</ScaleCrop>
  <Company>ROC van Twente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Gasthuis</dc:creator>
  <cp:keywords/>
  <dc:description/>
  <cp:lastModifiedBy>Gijs Gasthuis</cp:lastModifiedBy>
  <cp:revision>3</cp:revision>
  <dcterms:created xsi:type="dcterms:W3CDTF">2024-03-25T11:02:00Z</dcterms:created>
  <dcterms:modified xsi:type="dcterms:W3CDTF">2024-04-10T12:11:00Z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  <property fmtid="{D5CDD505-2E9C-101B-9397-08002B2CF9AE}" pid="3" name="MediaServiceImageTags">
    <vt:lpwstr/>
  </property>
</Properties>
</file>